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D2" w:rsidRPr="0077339C" w:rsidRDefault="00F801D2" w:rsidP="001B3E54">
      <w:pPr>
        <w:jc w:val="center"/>
        <w:rPr>
          <w:b/>
          <w:color w:val="FF0000"/>
          <w:sz w:val="24"/>
          <w:szCs w:val="24"/>
        </w:rPr>
      </w:pPr>
    </w:p>
    <w:p w:rsidR="001B3E54" w:rsidRPr="0077339C" w:rsidRDefault="001B3E54" w:rsidP="001B3E54">
      <w:pPr>
        <w:jc w:val="center"/>
        <w:rPr>
          <w:b/>
          <w:color w:val="FF0000"/>
          <w:sz w:val="24"/>
          <w:szCs w:val="24"/>
        </w:rPr>
      </w:pPr>
      <w:r w:rsidRPr="0077339C">
        <w:rPr>
          <w:b/>
          <w:color w:val="FF0000"/>
          <w:sz w:val="24"/>
          <w:szCs w:val="24"/>
        </w:rPr>
        <w:t>Открытый урок по повести А.С. Пушкина «Капитанская дочка»</w:t>
      </w:r>
    </w:p>
    <w:p w:rsidR="006B01A8" w:rsidRPr="0077339C" w:rsidRDefault="001B3E54" w:rsidP="001B3E54">
      <w:pPr>
        <w:jc w:val="center"/>
        <w:rPr>
          <w:b/>
          <w:color w:val="FF0000"/>
          <w:sz w:val="24"/>
          <w:szCs w:val="24"/>
        </w:rPr>
      </w:pPr>
      <w:r w:rsidRPr="0077339C">
        <w:rPr>
          <w:b/>
          <w:color w:val="FF0000"/>
          <w:sz w:val="24"/>
          <w:szCs w:val="24"/>
        </w:rPr>
        <w:t xml:space="preserve"> «Береги честь смолоду…»</w:t>
      </w:r>
    </w:p>
    <w:p w:rsidR="005D5433" w:rsidRPr="0077339C" w:rsidRDefault="005D5433" w:rsidP="005D5433">
      <w:pPr>
        <w:rPr>
          <w:b/>
          <w:sz w:val="24"/>
          <w:szCs w:val="24"/>
        </w:rPr>
      </w:pPr>
      <w:r w:rsidRPr="0077339C">
        <w:rPr>
          <w:b/>
          <w:sz w:val="24"/>
          <w:szCs w:val="24"/>
        </w:rPr>
        <w:t>Цели урока: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sz w:val="24"/>
          <w:szCs w:val="24"/>
        </w:rPr>
        <w:t>Образовательная</w:t>
      </w:r>
      <w:r w:rsidRPr="0077339C">
        <w:rPr>
          <w:sz w:val="24"/>
          <w:szCs w:val="24"/>
        </w:rPr>
        <w:t>: проверить знание текста </w:t>
      </w:r>
      <w:r w:rsidRPr="0077339C">
        <w:rPr>
          <w:b/>
          <w:bCs/>
          <w:sz w:val="24"/>
          <w:szCs w:val="24"/>
        </w:rPr>
        <w:t>повести «Капитанская дочка»</w:t>
      </w:r>
      <w:r w:rsidRPr="0077339C">
        <w:rPr>
          <w:sz w:val="24"/>
          <w:szCs w:val="24"/>
        </w:rPr>
        <w:t>, освоение учащимися художественного «пространства» произведения;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sz w:val="24"/>
          <w:szCs w:val="24"/>
        </w:rPr>
        <w:t>Развивающая</w:t>
      </w:r>
      <w:r w:rsidRPr="0077339C">
        <w:rPr>
          <w:sz w:val="24"/>
          <w:szCs w:val="24"/>
        </w:rPr>
        <w:t>: развивать творческие способности учащихся, их устную речь, находчивость и смекалку; навыки самостоятельной аналитической работы с художественным текстом;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sz w:val="24"/>
          <w:szCs w:val="24"/>
        </w:rPr>
        <w:t>Воспитательные</w:t>
      </w:r>
      <w:r w:rsidRPr="0077339C">
        <w:rPr>
          <w:sz w:val="24"/>
          <w:szCs w:val="24"/>
        </w:rPr>
        <w:t>: прививать любовь к русской литературе; интерес к историческому прошлому своей страны.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bCs/>
          <w:sz w:val="24"/>
          <w:szCs w:val="24"/>
        </w:rPr>
        <w:t>Задачи урока: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формировать умение работать в группе (выслушивать мнение товарища, обсуждать проблемы, приходить к единому мнению).</w:t>
      </w:r>
    </w:p>
    <w:p w:rsidR="001B3E54" w:rsidRPr="0077339C" w:rsidRDefault="001B3E54" w:rsidP="001B3E54">
      <w:pPr>
        <w:rPr>
          <w:b/>
          <w:sz w:val="24"/>
          <w:szCs w:val="24"/>
        </w:rPr>
      </w:pPr>
      <w:r w:rsidRPr="0077339C">
        <w:rPr>
          <w:b/>
          <w:sz w:val="24"/>
          <w:szCs w:val="24"/>
        </w:rPr>
        <w:t>Методы и приемы</w:t>
      </w:r>
      <w:r w:rsidRPr="0077339C">
        <w:rPr>
          <w:sz w:val="24"/>
          <w:szCs w:val="24"/>
        </w:rPr>
        <w:t xml:space="preserve">: блиц-опрос, беседа, тестирование, </w:t>
      </w:r>
      <w:r w:rsidRPr="0077339C">
        <w:rPr>
          <w:b/>
          <w:sz w:val="24"/>
          <w:szCs w:val="24"/>
        </w:rPr>
        <w:t>групповая работа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sz w:val="24"/>
          <w:szCs w:val="24"/>
        </w:rPr>
        <w:t>Оборудование</w:t>
      </w:r>
      <w:r w:rsidRPr="0077339C">
        <w:rPr>
          <w:sz w:val="24"/>
          <w:szCs w:val="24"/>
        </w:rPr>
        <w:t>: на мультимедиа эпиграфы, портрет А.С. Пушкина, рисунки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учащихся, предметы для аукциона, эмблемы команд,</w:t>
      </w:r>
    </w:p>
    <w:p w:rsidR="001B3E54" w:rsidRPr="0077339C" w:rsidRDefault="001B3E54" w:rsidP="001B3E54">
      <w:pPr>
        <w:rPr>
          <w:b/>
          <w:sz w:val="24"/>
          <w:szCs w:val="24"/>
        </w:rPr>
      </w:pPr>
      <w:r w:rsidRPr="0077339C">
        <w:rPr>
          <w:b/>
          <w:sz w:val="24"/>
          <w:szCs w:val="24"/>
        </w:rPr>
        <w:t>Эпиграф</w:t>
      </w:r>
      <w:r w:rsidRPr="0077339C">
        <w:rPr>
          <w:sz w:val="24"/>
          <w:szCs w:val="24"/>
        </w:rPr>
        <w:t>:</w:t>
      </w:r>
      <w:r w:rsidRPr="0077339C">
        <w:rPr>
          <w:b/>
          <w:sz w:val="24"/>
          <w:szCs w:val="24"/>
        </w:rPr>
        <w:t xml:space="preserve"> «Береги честь смолоду…»</w:t>
      </w:r>
    </w:p>
    <w:p w:rsidR="001B3E54" w:rsidRPr="0077339C" w:rsidRDefault="001B3E54" w:rsidP="001B3E54">
      <w:pPr>
        <w:rPr>
          <w:sz w:val="24"/>
          <w:szCs w:val="24"/>
        </w:rPr>
      </w:pP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bCs/>
          <w:sz w:val="24"/>
          <w:szCs w:val="24"/>
        </w:rPr>
        <w:t>                  Организационный момент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Слово учителя: Добрый день, дорогие ребята, учителя и гости! Мы рады приветствовать вас на нашем сегодняшнем уроке.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i/>
          <w:iCs/>
          <w:sz w:val="24"/>
          <w:szCs w:val="24"/>
          <w:u w:val="single"/>
        </w:rPr>
        <w:t>Психологический настрой</w:t>
      </w:r>
      <w:r w:rsidRPr="0077339C">
        <w:rPr>
          <w:b/>
          <w:bCs/>
          <w:i/>
          <w:iCs/>
          <w:sz w:val="24"/>
          <w:szCs w:val="24"/>
          <w:u w:val="single"/>
        </w:rPr>
        <w:t>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_ Под медленную композицию закрыть глаза и представить образы, возникающие с ней. Расскажите о своих чувствах, желаниях, связанных с этой музыкой.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 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b/>
          <w:bCs/>
          <w:sz w:val="24"/>
          <w:szCs w:val="24"/>
        </w:rPr>
        <w:t>II.                 Ход урока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1.     Слово учителя: Ребята, я думаю, что определенный психологический настрой на сегодняшний урок вы получили. Работать сегодня мы будем в группах.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2.     </w:t>
      </w:r>
      <w:r w:rsidR="00F378C8" w:rsidRPr="0077339C">
        <w:rPr>
          <w:sz w:val="24"/>
          <w:szCs w:val="24"/>
        </w:rPr>
        <w:t>Деление на 3</w:t>
      </w:r>
      <w:r w:rsidRPr="0077339C">
        <w:rPr>
          <w:sz w:val="24"/>
          <w:szCs w:val="24"/>
        </w:rPr>
        <w:t xml:space="preserve"> группы. Названия групп. Назначение самими учащимися </w:t>
      </w:r>
      <w:r w:rsidR="00F378C8" w:rsidRPr="0077339C">
        <w:rPr>
          <w:sz w:val="24"/>
          <w:szCs w:val="24"/>
        </w:rPr>
        <w:t xml:space="preserve">командира. </w:t>
      </w:r>
      <w:r w:rsidRPr="0077339C">
        <w:rPr>
          <w:sz w:val="24"/>
          <w:szCs w:val="24"/>
        </w:rPr>
        <w:t>Знакомство с правилами работы в группе </w:t>
      </w:r>
      <w:r w:rsidRPr="0077339C">
        <w:rPr>
          <w:sz w:val="24"/>
          <w:szCs w:val="24"/>
          <w:u w:val="single"/>
        </w:rPr>
        <w:t>(слайд)</w:t>
      </w:r>
      <w:r w:rsidRPr="0077339C">
        <w:rPr>
          <w:sz w:val="24"/>
          <w:szCs w:val="24"/>
        </w:rPr>
        <w:t>: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1)    Работаем сообща.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2)    Уважаем чужое мнение.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3)    Не перебиваем других.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lastRenderedPageBreak/>
        <w:t>4)    Говорит только один (не хором).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5)    Соблюдаем регламент (временные рамки).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 </w:t>
      </w:r>
    </w:p>
    <w:p w:rsidR="001B3E54" w:rsidRPr="0077339C" w:rsidRDefault="001B3E54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– Итак, мы прочитали последнее большое произведение </w:t>
      </w:r>
      <w:proofErr w:type="spellStart"/>
      <w:r w:rsidRPr="0077339C">
        <w:rPr>
          <w:sz w:val="24"/>
          <w:szCs w:val="24"/>
        </w:rPr>
        <w:t>А.С.Пушкина</w:t>
      </w:r>
      <w:proofErr w:type="spellEnd"/>
      <w:r w:rsidRPr="0077339C">
        <w:rPr>
          <w:sz w:val="24"/>
          <w:szCs w:val="24"/>
        </w:rPr>
        <w:t>, которое было</w:t>
      </w:r>
      <w:r w:rsidR="00591697" w:rsidRPr="0077339C">
        <w:rPr>
          <w:sz w:val="24"/>
          <w:szCs w:val="24"/>
        </w:rPr>
        <w:t xml:space="preserve"> завершено 19 октября 1836 года, ровно за 100 дней до смерти гения.</w:t>
      </w:r>
      <w:r w:rsidRPr="0077339C">
        <w:rPr>
          <w:sz w:val="24"/>
          <w:szCs w:val="24"/>
        </w:rPr>
        <w:t xml:space="preserve"> И мы с особым вниманием вглядываемся в его последние стихи, письма, стараясь найти в них сокровенный смысл. В этом отношении повесть «Капитанская дочка» – уникальное произведение. Это историческая повесть, в которой через различные жизненные обстоятельства проходит судьба главного героя –Петра Гринева. Историческая, прежде всего потому, что в повести показан народный бунт под предводительством Емельяна Пугачева.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Наша - задача - разгадать некоторые загадки «Капитанской дочки», загадки человеческой жизни, истории, над которыми размышлял Пушкин в конце своего творческого </w:t>
      </w:r>
      <w:proofErr w:type="gramStart"/>
      <w:r w:rsidRPr="0077339C">
        <w:rPr>
          <w:sz w:val="24"/>
          <w:szCs w:val="24"/>
        </w:rPr>
        <w:t>пути.(</w:t>
      </w:r>
      <w:proofErr w:type="gramEnd"/>
      <w:r w:rsidRPr="0077339C">
        <w:rPr>
          <w:sz w:val="24"/>
          <w:szCs w:val="24"/>
        </w:rPr>
        <w:t xml:space="preserve"> слайд портрет Пушкина).</w:t>
      </w:r>
    </w:p>
    <w:p w:rsidR="00F378C8" w:rsidRPr="0077339C" w:rsidRDefault="00F378C8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Вспомните, что представляет нашему вниманию автор в самом начале произведения? (</w:t>
      </w:r>
      <w:r w:rsidRPr="0077339C">
        <w:rPr>
          <w:i/>
          <w:iCs/>
          <w:sz w:val="24"/>
          <w:szCs w:val="24"/>
        </w:rPr>
        <w:t>Эпиграф: Береги честь смолоду</w:t>
      </w:r>
      <w:r w:rsidRPr="0077339C">
        <w:rPr>
          <w:sz w:val="24"/>
          <w:szCs w:val="24"/>
        </w:rPr>
        <w:t>). Что такое эпиграф? (</w:t>
      </w:r>
      <w:r w:rsidRPr="0077339C">
        <w:rPr>
          <w:i/>
          <w:iCs/>
          <w:sz w:val="24"/>
          <w:szCs w:val="24"/>
        </w:rPr>
        <w:t>Короткая цитата, крылатое выражение, пословица, поговорка, помещенные автором перед текстом произведения с целью толкования основной идеи, замысла автора</w:t>
      </w:r>
      <w:r w:rsidRPr="0077339C">
        <w:rPr>
          <w:sz w:val="24"/>
          <w:szCs w:val="24"/>
        </w:rPr>
        <w:t>). К выявлению значения эпиграфа мы придем в конце занятия.</w:t>
      </w:r>
    </w:p>
    <w:p w:rsidR="00BF665F" w:rsidRPr="0077339C" w:rsidRDefault="00BF665F" w:rsidP="001B3E54">
      <w:pPr>
        <w:rPr>
          <w:sz w:val="24"/>
          <w:szCs w:val="24"/>
        </w:rPr>
      </w:pPr>
      <w:r w:rsidRPr="0077339C">
        <w:rPr>
          <w:sz w:val="24"/>
          <w:szCs w:val="24"/>
        </w:rPr>
        <w:t>Сейчас мне хочется обратить ваше внимание на слова А.С. Пушкина «»</w:t>
      </w:r>
    </w:p>
    <w:p w:rsidR="00F378C8" w:rsidRPr="0077339C" w:rsidRDefault="00F378C8" w:rsidP="00F378C8">
      <w:pPr>
        <w:numPr>
          <w:ilvl w:val="0"/>
          <w:numId w:val="1"/>
        </w:numPr>
        <w:rPr>
          <w:sz w:val="24"/>
          <w:szCs w:val="24"/>
        </w:rPr>
      </w:pPr>
      <w:r w:rsidRPr="0077339C">
        <w:rPr>
          <w:sz w:val="24"/>
          <w:szCs w:val="24"/>
        </w:rPr>
        <w:t>От чьего лица ведется повествование в “Капитанской дочке”? (</w:t>
      </w:r>
      <w:r w:rsidRPr="0077339C">
        <w:rPr>
          <w:i/>
          <w:iCs/>
          <w:sz w:val="24"/>
          <w:szCs w:val="24"/>
        </w:rPr>
        <w:t>Завершая повесть, Пушкин пишет: “Здесь прекращаются записки Петра Гринёва...Мы решились, с разрешения родственников, издать её (рукопись) особо, приискав к каждой главе приличный эпиграф и дозволив себе переменить некоторые собственные имена”. Себя поэт называет только издателем повести (1; 292</w:t>
      </w:r>
      <w:r w:rsidR="000C1650" w:rsidRPr="0077339C">
        <w:rPr>
          <w:i/>
          <w:iCs/>
          <w:sz w:val="24"/>
          <w:szCs w:val="24"/>
        </w:rPr>
        <w:t>).</w:t>
      </w:r>
      <w:r w:rsidRPr="0077339C">
        <w:rPr>
          <w:sz w:val="24"/>
          <w:szCs w:val="24"/>
        </w:rPr>
        <w:t>)</w:t>
      </w:r>
    </w:p>
    <w:p w:rsidR="00F378C8" w:rsidRPr="0077339C" w:rsidRDefault="00F378C8" w:rsidP="00F378C8">
      <w:pPr>
        <w:numPr>
          <w:ilvl w:val="0"/>
          <w:numId w:val="1"/>
        </w:numPr>
        <w:rPr>
          <w:sz w:val="24"/>
          <w:szCs w:val="24"/>
        </w:rPr>
      </w:pPr>
      <w:r w:rsidRPr="0077339C">
        <w:rPr>
          <w:sz w:val="24"/>
          <w:szCs w:val="24"/>
        </w:rPr>
        <w:t>Почему же Пушкин решил вести повествование не от своего имени, а от имени Гринёва? (</w:t>
      </w:r>
      <w:r w:rsidRPr="0077339C">
        <w:rPr>
          <w:i/>
          <w:iCs/>
          <w:sz w:val="24"/>
          <w:szCs w:val="24"/>
        </w:rPr>
        <w:t>Все события даются с точки зрения Гринёва, несут на себе печать его убеждений. “Капитанская дочка” - история взросления души, кто лучше самого героя расскажет об этом.</w:t>
      </w:r>
      <w:r w:rsidRPr="0077339C">
        <w:rPr>
          <w:sz w:val="24"/>
          <w:szCs w:val="24"/>
        </w:rPr>
        <w:t>)</w:t>
      </w:r>
    </w:p>
    <w:p w:rsidR="000C1650" w:rsidRPr="0077339C" w:rsidRDefault="000C1650" w:rsidP="000C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Викторина. (10 минут)</w:t>
      </w:r>
    </w:p>
    <w:p w:rsidR="000C1650" w:rsidRPr="0077339C" w:rsidRDefault="000C1650" w:rsidP="000C165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страницы романа.</w:t>
      </w:r>
    </w:p>
    <w:p w:rsidR="000C1650" w:rsidRPr="0077339C" w:rsidRDefault="000C1650" w:rsidP="000C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Имя отца Гринева? </w:t>
      </w:r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(Андрей Петрович.)</w:t>
      </w:r>
    </w:p>
    <w:p w:rsidR="000C1650" w:rsidRPr="0077339C" w:rsidRDefault="000C1650" w:rsidP="000C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Служил при графе... </w:t>
      </w:r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(Минихе).</w:t>
      </w:r>
    </w:p>
    <w:p w:rsidR="000C1650" w:rsidRPr="0077339C" w:rsidRDefault="000C1650" w:rsidP="000C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было крепостных у отца Гринева и в какой губернии была его деревня? </w:t>
      </w:r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(Триста крепостных; в </w:t>
      </w:r>
      <w:proofErr w:type="spellStart"/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Сuмбирской</w:t>
      </w:r>
      <w:proofErr w:type="spellEnd"/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губернии.)</w:t>
      </w:r>
    </w:p>
    <w:p w:rsidR="000C1650" w:rsidRPr="0077339C" w:rsidRDefault="000C1650" w:rsidP="000C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Сыну был пожалован в дядьки... </w:t>
      </w:r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(стремянный Савельич).</w:t>
      </w:r>
    </w:p>
    <w:p w:rsidR="000C1650" w:rsidRPr="0077339C" w:rsidRDefault="000C1650" w:rsidP="000C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Выучился Петруша грамоте… </w:t>
      </w:r>
      <w:r w:rsidRPr="00773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двенадцатом году).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6. Был нанят француз... (мосье </w:t>
      </w:r>
      <w:proofErr w:type="spellStart"/>
      <w:r w:rsidRPr="0077339C">
        <w:rPr>
          <w:sz w:val="24"/>
          <w:szCs w:val="24"/>
        </w:rPr>
        <w:t>Бопре</w:t>
      </w:r>
      <w:proofErr w:type="spellEnd"/>
      <w:r w:rsidRPr="0077339C">
        <w:rPr>
          <w:sz w:val="24"/>
          <w:szCs w:val="24"/>
        </w:rPr>
        <w:t>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>8. … который в отечестве своем был... </w:t>
      </w:r>
      <w:r w:rsidRPr="0077339C">
        <w:rPr>
          <w:i/>
          <w:iCs/>
          <w:sz w:val="24"/>
          <w:szCs w:val="24"/>
        </w:rPr>
        <w:t>(парикмахером).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>9. … в Пруссии... </w:t>
      </w:r>
      <w:r w:rsidRPr="0077339C">
        <w:rPr>
          <w:i/>
          <w:iCs/>
          <w:sz w:val="24"/>
          <w:szCs w:val="24"/>
        </w:rPr>
        <w:t>(солдатом).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lastRenderedPageBreak/>
        <w:t>10. … а потом приехал в Россию, чтобы... </w:t>
      </w:r>
      <w:r w:rsidRPr="0077339C">
        <w:rPr>
          <w:i/>
          <w:iCs/>
          <w:sz w:val="24"/>
          <w:szCs w:val="24"/>
        </w:rPr>
        <w:t>(стать учителем, не очень понимая значения этого слова).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>11. Батюшка вошел на урок... </w:t>
      </w:r>
      <w:r w:rsidRPr="0077339C">
        <w:rPr>
          <w:i/>
          <w:iCs/>
          <w:sz w:val="24"/>
          <w:szCs w:val="24"/>
        </w:rPr>
        <w:t>(географии).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>12. В это время Гринев... </w:t>
      </w:r>
      <w:r w:rsidRPr="0077339C">
        <w:rPr>
          <w:i/>
          <w:iCs/>
          <w:sz w:val="24"/>
          <w:szCs w:val="24"/>
        </w:rPr>
        <w:t>(прилаживал мочальный хвост к мысу Доброй Надежды).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13. А </w:t>
      </w:r>
      <w:proofErr w:type="spellStart"/>
      <w:r w:rsidRPr="0077339C">
        <w:rPr>
          <w:sz w:val="24"/>
          <w:szCs w:val="24"/>
        </w:rPr>
        <w:t>Бопре</w:t>
      </w:r>
      <w:proofErr w:type="spellEnd"/>
      <w:r w:rsidRPr="0077339C">
        <w:rPr>
          <w:sz w:val="24"/>
          <w:szCs w:val="24"/>
        </w:rPr>
        <w:t>…</w:t>
      </w:r>
      <w:r w:rsidRPr="0077339C">
        <w:rPr>
          <w:i/>
          <w:iCs/>
          <w:sz w:val="24"/>
          <w:szCs w:val="24"/>
        </w:rPr>
        <w:t> (спал на кровати сном невинности).</w:t>
      </w:r>
    </w:p>
    <w:p w:rsidR="000C1650" w:rsidRPr="0077339C" w:rsidRDefault="000C1650" w:rsidP="000C1650">
      <w:pPr>
        <w:rPr>
          <w:sz w:val="24"/>
          <w:szCs w:val="24"/>
        </w:rPr>
      </w:pPr>
      <w:r w:rsidRPr="0077339C">
        <w:rPr>
          <w:sz w:val="24"/>
          <w:szCs w:val="24"/>
        </w:rPr>
        <w:t>14. Продолжите: «Петруша в Петербург не поедет. Чему научится он, служа в Петербурге?..» </w:t>
      </w:r>
      <w:r w:rsidRPr="0077339C">
        <w:rPr>
          <w:i/>
          <w:iCs/>
          <w:sz w:val="24"/>
          <w:szCs w:val="24"/>
        </w:rPr>
        <w:t>(Мотать да повесничать? Нет, пускай послужит он в армии... да понюхает пороху, да будет солдат, а не шаматон.)</w:t>
      </w:r>
    </w:p>
    <w:p w:rsidR="000C1650" w:rsidRPr="0077339C" w:rsidRDefault="00ED6DE8" w:rsidP="000C1650">
      <w:pPr>
        <w:rPr>
          <w:i/>
          <w:iCs/>
          <w:sz w:val="24"/>
          <w:szCs w:val="24"/>
        </w:rPr>
      </w:pPr>
      <w:r w:rsidRPr="0077339C">
        <w:rPr>
          <w:sz w:val="24"/>
          <w:szCs w:val="24"/>
        </w:rPr>
        <w:t>15</w:t>
      </w:r>
      <w:r w:rsidR="000C1650" w:rsidRPr="0077339C">
        <w:rPr>
          <w:sz w:val="24"/>
          <w:szCs w:val="24"/>
        </w:rPr>
        <w:t xml:space="preserve">. Швабрин сказал Гриневу: «Ежели хочешь, чтоб Маша </w:t>
      </w:r>
      <w:proofErr w:type="spellStart"/>
      <w:r w:rsidR="000C1650" w:rsidRPr="0077339C">
        <w:rPr>
          <w:sz w:val="24"/>
          <w:szCs w:val="24"/>
        </w:rPr>
        <w:t>Ми</w:t>
      </w:r>
      <w:r w:rsidR="000C1650" w:rsidRPr="0077339C">
        <w:rPr>
          <w:sz w:val="24"/>
          <w:szCs w:val="24"/>
        </w:rPr>
        <w:softHyphen/>
        <w:t>pоновa</w:t>
      </w:r>
      <w:proofErr w:type="spellEnd"/>
      <w:r w:rsidR="000C1650" w:rsidRPr="0077339C">
        <w:rPr>
          <w:sz w:val="24"/>
          <w:szCs w:val="24"/>
        </w:rPr>
        <w:t xml:space="preserve"> ходила к тебе в сумерки, то вместо стишков подари ей…»</w:t>
      </w:r>
      <w:r w:rsidR="000C1650" w:rsidRPr="0077339C">
        <w:rPr>
          <w:i/>
          <w:iCs/>
          <w:sz w:val="24"/>
          <w:szCs w:val="24"/>
        </w:rPr>
        <w:t> (пару серег).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На мультимедиа вы видите портрет </w:t>
      </w:r>
      <w:proofErr w:type="spellStart"/>
      <w:r w:rsidRPr="0077339C">
        <w:rPr>
          <w:sz w:val="24"/>
          <w:szCs w:val="24"/>
        </w:rPr>
        <w:t>А.С.Пушкина</w:t>
      </w:r>
      <w:proofErr w:type="spellEnd"/>
      <w:r w:rsidRPr="0077339C">
        <w:rPr>
          <w:sz w:val="24"/>
          <w:szCs w:val="24"/>
        </w:rPr>
        <w:t>. Задумчиво – внимательно лицо великого русского поэта, возможно он задумался сейчас о чести и доблести, о благородстве и чистоте души. Почему поэта занимает этот вопрос, а ведь вопрос чести, - один из главных в повести «Капитанская дочка».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Вопрос учителя: Ребята, почему, как вы думаете, Пушкин выбрал в качестве эпиграфа предложение по цели высказывания побудительное?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Ответы учащихся: Потому что хочет заставить каждого из вас беречь свою честь.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Слово учителя: Честь можно снискать добрыми делами, бескорыстием, человечностью. Так вот кто же из героев снискал себе честь и сохранил ее до конца повести. 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Это мы с вами и должны обсудить. </w:t>
      </w:r>
    </w:p>
    <w:p w:rsidR="00ED6DE8" w:rsidRPr="0077339C" w:rsidRDefault="00ED6DE8" w:rsidP="00ED6DE8">
      <w:pPr>
        <w:rPr>
          <w:color w:val="FF0000"/>
          <w:sz w:val="24"/>
          <w:szCs w:val="24"/>
        </w:rPr>
      </w:pPr>
      <w:r w:rsidRPr="0077339C">
        <w:rPr>
          <w:color w:val="FF0000"/>
          <w:sz w:val="24"/>
          <w:szCs w:val="24"/>
        </w:rPr>
        <w:t>2</w:t>
      </w:r>
      <w:r w:rsidRPr="0077339C">
        <w:rPr>
          <w:sz w:val="24"/>
          <w:szCs w:val="24"/>
        </w:rPr>
        <w:t xml:space="preserve"> </w:t>
      </w:r>
      <w:r w:rsidRPr="0077339C">
        <w:rPr>
          <w:color w:val="FF0000"/>
          <w:sz w:val="24"/>
          <w:szCs w:val="24"/>
        </w:rPr>
        <w:t xml:space="preserve">«Встреча с героями» 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Слово учителя: Отгадайте с какими героями вы сейчас встретитесь?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А) Сидел под образами в красном кафтане в высокой шапке и важно </w:t>
      </w:r>
      <w:proofErr w:type="spellStart"/>
      <w:r w:rsidRPr="0077339C">
        <w:rPr>
          <w:sz w:val="24"/>
          <w:szCs w:val="24"/>
        </w:rPr>
        <w:t>подбочась</w:t>
      </w:r>
      <w:proofErr w:type="spellEnd"/>
      <w:r w:rsidRPr="0077339C">
        <w:rPr>
          <w:sz w:val="24"/>
          <w:szCs w:val="24"/>
        </w:rPr>
        <w:t>? (</w:t>
      </w:r>
      <w:proofErr w:type="spellStart"/>
      <w:r w:rsidRPr="0077339C">
        <w:rPr>
          <w:sz w:val="24"/>
          <w:szCs w:val="24"/>
        </w:rPr>
        <w:t>Е.Пугачев</w:t>
      </w:r>
      <w:proofErr w:type="spellEnd"/>
      <w:r w:rsidRPr="0077339C">
        <w:rPr>
          <w:sz w:val="24"/>
          <w:szCs w:val="24"/>
        </w:rPr>
        <w:t>)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Б) «Трусиха. До сих пор не может слышать выстрела из ружья так и затрепещется» (Марья Ивановна);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в) Он был одет казаком и отрастил себе бороду (Швабрин);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Г) «Но жить убийством и разбоем – значит, по мне клевать мертвечину» (Гринев);</w:t>
      </w:r>
    </w:p>
    <w:p w:rsidR="00ED6DE8" w:rsidRPr="0077339C" w:rsidRDefault="00ED6DE8" w:rsidP="00ED6DE8">
      <w:pPr>
        <w:rPr>
          <w:color w:val="FF0000"/>
          <w:sz w:val="24"/>
          <w:szCs w:val="24"/>
        </w:rPr>
      </w:pPr>
      <w:r w:rsidRPr="0077339C">
        <w:rPr>
          <w:color w:val="FF0000"/>
          <w:sz w:val="24"/>
          <w:szCs w:val="24"/>
        </w:rPr>
        <w:t>3 АУКЦИОН: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 На продажу выставлены поистине «бесценные вещи», купить, которые сможет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любой из вас за оценку «3», «4», «5» в обмен за знания. С условиями игры вы уже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ознакомлены. Помогать вам будут сообразительность и память.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Дифференцированное задание: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- на «4» - назвать, из какого эпизода вещь;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lastRenderedPageBreak/>
        <w:t>- на «5» - рассказать эпизод.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На мультимедиа изображены предметы: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Кувшин воды, накрытый ломтем хлеба.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(начальная цена – 3 балла, кто больше?) 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(стук молотком – вещь продана)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Письмо, написанное женской рукой.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(стартовая цена – 3 балла, кто больше?)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(стук молотком – вещь продана)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Топор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(стартовая цена – 3 балла, кто больше?)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(стук молотком – вещь продана)</w:t>
      </w:r>
    </w:p>
    <w:p w:rsidR="00ED6DE8" w:rsidRPr="0077339C" w:rsidRDefault="00ED6DE8" w:rsidP="00ED6DE8">
      <w:pPr>
        <w:rPr>
          <w:color w:val="FF0000"/>
          <w:sz w:val="24"/>
          <w:szCs w:val="24"/>
        </w:rPr>
      </w:pPr>
      <w:r w:rsidRPr="0077339C">
        <w:rPr>
          <w:color w:val="FF0000"/>
          <w:sz w:val="24"/>
          <w:szCs w:val="24"/>
        </w:rPr>
        <w:t>4 Слово учителя: Кто больше назовет фольклорных элементов в повести.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Ответы учащихся: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Эпиграфы ко многим главам;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Речь Пугачева насыщена пословицами и поговорками, иносказательная</w:t>
      </w:r>
    </w:p>
    <w:p w:rsidR="00ED6DE8" w:rsidRPr="0077339C" w:rsidRDefault="00ED6DE8" w:rsidP="00ED6DE8">
      <w:pPr>
        <w:rPr>
          <w:sz w:val="24"/>
          <w:szCs w:val="24"/>
        </w:rPr>
      </w:pPr>
      <w:r w:rsidRPr="0077339C">
        <w:rPr>
          <w:sz w:val="24"/>
          <w:szCs w:val="24"/>
        </w:rPr>
        <w:t>речь Пугачева на постоялом двору;</w:t>
      </w:r>
    </w:p>
    <w:p w:rsidR="00575524" w:rsidRPr="0077339C" w:rsidRDefault="00ED6DE8" w:rsidP="00575524">
      <w:pPr>
        <w:tabs>
          <w:tab w:val="num" w:pos="720"/>
        </w:tabs>
        <w:rPr>
          <w:sz w:val="24"/>
          <w:szCs w:val="24"/>
        </w:rPr>
      </w:pPr>
      <w:r w:rsidRPr="0077339C">
        <w:rPr>
          <w:sz w:val="24"/>
          <w:szCs w:val="24"/>
        </w:rPr>
        <w:t>Сходство Пугачева с царем из сказок. За добро платит добром.</w:t>
      </w:r>
      <w:r w:rsidR="00575524" w:rsidRPr="0077339C">
        <w:rPr>
          <w:sz w:val="24"/>
          <w:szCs w:val="24"/>
        </w:rPr>
        <w:br/>
      </w:r>
      <w:r w:rsidR="005D5433" w:rsidRPr="0077339C">
        <w:rPr>
          <w:sz w:val="24"/>
          <w:szCs w:val="24"/>
        </w:rPr>
        <w:t xml:space="preserve"> В</w:t>
      </w:r>
      <w:r w:rsidR="00575524" w:rsidRPr="0077339C">
        <w:rPr>
          <w:sz w:val="24"/>
          <w:szCs w:val="24"/>
        </w:rPr>
        <w:t>озьмите листочки с заданием №1 (приложение№</w:t>
      </w:r>
      <w:proofErr w:type="gramStart"/>
      <w:r w:rsidR="00575524" w:rsidRPr="0077339C">
        <w:rPr>
          <w:sz w:val="24"/>
          <w:szCs w:val="24"/>
        </w:rPr>
        <w:t>1)и</w:t>
      </w:r>
      <w:proofErr w:type="gramEnd"/>
      <w:r w:rsidR="00575524" w:rsidRPr="0077339C">
        <w:rPr>
          <w:sz w:val="24"/>
          <w:szCs w:val="24"/>
        </w:rPr>
        <w:t xml:space="preserve"> соотнесите слова по их лексическому значению. </w:t>
      </w:r>
      <w:r w:rsidR="00630F0D" w:rsidRPr="0077339C">
        <w:rPr>
          <w:sz w:val="24"/>
          <w:szCs w:val="24"/>
        </w:rPr>
        <w:t>определяем основные черты характера Петра Гринева, исходя из его следующих поступков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5524" w:rsidRPr="0077339C" w:rsidTr="00575524">
        <w:tc>
          <w:tcPr>
            <w:tcW w:w="4672" w:type="dxa"/>
          </w:tcPr>
          <w:p w:rsidR="00575524" w:rsidRPr="0077339C" w:rsidRDefault="00575524" w:rsidP="00575524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77339C">
              <w:rPr>
                <w:color w:val="FF0000"/>
                <w:sz w:val="24"/>
                <w:szCs w:val="24"/>
              </w:rPr>
              <w:t>1</w:t>
            </w:r>
            <w:r w:rsidRPr="0077339C">
              <w:rPr>
                <w:sz w:val="24"/>
                <w:szCs w:val="24"/>
              </w:rPr>
              <w:t>Уплата долга за проигрыш.</w:t>
            </w:r>
          </w:p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color w:val="FF0000"/>
                <w:sz w:val="24"/>
                <w:szCs w:val="24"/>
              </w:rPr>
              <w:t>2</w:t>
            </w:r>
            <w:r w:rsidRPr="0077339C">
              <w:rPr>
                <w:sz w:val="24"/>
                <w:szCs w:val="24"/>
              </w:rPr>
              <w:t>Благодарность за спасение.</w:t>
            </w:r>
          </w:p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color w:val="FF0000"/>
                <w:sz w:val="24"/>
                <w:szCs w:val="24"/>
              </w:rPr>
              <w:t>3</w:t>
            </w:r>
            <w:r w:rsidRPr="0077339C">
              <w:rPr>
                <w:sz w:val="24"/>
                <w:szCs w:val="24"/>
              </w:rPr>
              <w:t>Поединок за честь девушки.</w:t>
            </w:r>
          </w:p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color w:val="FF0000"/>
                <w:sz w:val="24"/>
                <w:szCs w:val="24"/>
              </w:rPr>
              <w:t>4</w:t>
            </w:r>
            <w:r w:rsidRPr="0077339C">
              <w:rPr>
                <w:sz w:val="24"/>
                <w:szCs w:val="24"/>
              </w:rPr>
              <w:t>Отказ присягнуть бунтовщику.</w:t>
            </w:r>
          </w:p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color w:val="FF0000"/>
                <w:sz w:val="24"/>
                <w:szCs w:val="24"/>
              </w:rPr>
              <w:t>5</w:t>
            </w:r>
            <w:r w:rsidRPr="0077339C">
              <w:rPr>
                <w:sz w:val="24"/>
                <w:szCs w:val="24"/>
              </w:rPr>
              <w:t>Рискует жизнью ради спасения Маши, не оставляет в беде Савельича.</w:t>
            </w:r>
          </w:p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color w:val="FF0000"/>
                <w:sz w:val="24"/>
                <w:szCs w:val="24"/>
              </w:rPr>
              <w:t>6</w:t>
            </w:r>
            <w:r w:rsidRPr="0077339C">
              <w:rPr>
                <w:sz w:val="24"/>
                <w:szCs w:val="24"/>
              </w:rPr>
              <w:t>Самопожертвование ради доброго имени Маши Мироновой.</w:t>
            </w:r>
          </w:p>
          <w:p w:rsidR="00575524" w:rsidRPr="0077339C" w:rsidRDefault="00575524" w:rsidP="00575524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75524" w:rsidRPr="0077339C" w:rsidRDefault="00575524" w:rsidP="00575524">
            <w:pPr>
              <w:tabs>
                <w:tab w:val="num" w:pos="720"/>
              </w:tabs>
              <w:rPr>
                <w:i/>
                <w:iCs/>
                <w:sz w:val="24"/>
                <w:szCs w:val="24"/>
              </w:rPr>
            </w:pPr>
          </w:p>
          <w:p w:rsidR="00575524" w:rsidRPr="0077339C" w:rsidRDefault="00575524" w:rsidP="00575524">
            <w:pPr>
              <w:tabs>
                <w:tab w:val="num" w:pos="720"/>
              </w:tabs>
              <w:rPr>
                <w:i/>
                <w:iCs/>
                <w:sz w:val="24"/>
                <w:szCs w:val="24"/>
              </w:rPr>
            </w:pPr>
            <w:r w:rsidRPr="0077339C">
              <w:rPr>
                <w:i/>
                <w:i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77339C">
              <w:rPr>
                <w:i/>
                <w:iCs/>
                <w:sz w:val="24"/>
                <w:szCs w:val="24"/>
              </w:rPr>
              <w:t>Прядочность</w:t>
            </w:r>
            <w:proofErr w:type="spellEnd"/>
          </w:p>
          <w:p w:rsidR="00575524" w:rsidRPr="0077339C" w:rsidRDefault="00575524" w:rsidP="00575524">
            <w:pPr>
              <w:tabs>
                <w:tab w:val="num" w:pos="720"/>
              </w:tabs>
              <w:rPr>
                <w:i/>
                <w:iCs/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 xml:space="preserve"> </w:t>
            </w:r>
            <w:r w:rsidRPr="0077339C">
              <w:rPr>
                <w:i/>
                <w:iCs/>
                <w:color w:val="FF0000"/>
                <w:sz w:val="24"/>
                <w:szCs w:val="24"/>
              </w:rPr>
              <w:t>2</w:t>
            </w:r>
            <w:r w:rsidRPr="0077339C">
              <w:rPr>
                <w:i/>
                <w:iCs/>
                <w:sz w:val="24"/>
                <w:szCs w:val="24"/>
              </w:rPr>
              <w:t>Хорошее воспитание</w:t>
            </w:r>
          </w:p>
          <w:p w:rsidR="00575524" w:rsidRPr="0077339C" w:rsidRDefault="00575524" w:rsidP="00575524">
            <w:pPr>
              <w:tabs>
                <w:tab w:val="num" w:pos="720"/>
              </w:tabs>
              <w:rPr>
                <w:i/>
                <w:iCs/>
                <w:sz w:val="24"/>
                <w:szCs w:val="24"/>
              </w:rPr>
            </w:pPr>
            <w:r w:rsidRPr="0077339C">
              <w:rPr>
                <w:i/>
                <w:iCs/>
                <w:color w:val="FF0000"/>
                <w:sz w:val="24"/>
                <w:szCs w:val="24"/>
              </w:rPr>
              <w:t>3</w:t>
            </w:r>
            <w:r w:rsidRPr="0077339C">
              <w:rPr>
                <w:i/>
                <w:iCs/>
                <w:sz w:val="24"/>
                <w:szCs w:val="24"/>
              </w:rPr>
              <w:t>Храбрость</w:t>
            </w:r>
          </w:p>
          <w:p w:rsidR="00575524" w:rsidRPr="0077339C" w:rsidRDefault="00575524" w:rsidP="00575524">
            <w:pPr>
              <w:tabs>
                <w:tab w:val="num" w:pos="720"/>
              </w:tabs>
              <w:rPr>
                <w:i/>
                <w:iCs/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 xml:space="preserve"> </w:t>
            </w:r>
            <w:r w:rsidRPr="0077339C">
              <w:rPr>
                <w:i/>
                <w:iCs/>
                <w:color w:val="FF0000"/>
                <w:sz w:val="24"/>
                <w:szCs w:val="24"/>
              </w:rPr>
              <w:t>4</w:t>
            </w:r>
            <w:r w:rsidRPr="0077339C">
              <w:rPr>
                <w:i/>
                <w:iCs/>
                <w:sz w:val="24"/>
                <w:szCs w:val="24"/>
              </w:rPr>
              <w:t xml:space="preserve">Верность </w:t>
            </w:r>
            <w:proofErr w:type="gramStart"/>
            <w:r w:rsidRPr="0077339C">
              <w:rPr>
                <w:i/>
                <w:iCs/>
                <w:sz w:val="24"/>
                <w:szCs w:val="24"/>
              </w:rPr>
              <w:t xml:space="preserve">родине  </w:t>
            </w:r>
            <w:r w:rsidRPr="0077339C">
              <w:rPr>
                <w:i/>
                <w:iCs/>
                <w:color w:val="FF0000"/>
                <w:sz w:val="24"/>
                <w:szCs w:val="24"/>
              </w:rPr>
              <w:t>5</w:t>
            </w:r>
            <w:proofErr w:type="gramEnd"/>
            <w:r w:rsidRPr="0077339C">
              <w:rPr>
                <w:i/>
                <w:iCs/>
                <w:sz w:val="24"/>
                <w:szCs w:val="24"/>
              </w:rPr>
              <w:t xml:space="preserve">Патриотизм </w:t>
            </w:r>
            <w:r w:rsidRPr="0077339C">
              <w:rPr>
                <w:i/>
                <w:iCs/>
                <w:color w:val="FF0000"/>
                <w:sz w:val="24"/>
                <w:szCs w:val="24"/>
              </w:rPr>
              <w:t>6</w:t>
            </w:r>
            <w:r w:rsidRPr="0077339C">
              <w:rPr>
                <w:i/>
                <w:iCs/>
                <w:sz w:val="24"/>
                <w:szCs w:val="24"/>
              </w:rPr>
              <w:t xml:space="preserve">Благородность </w:t>
            </w:r>
            <w:r w:rsidRPr="0077339C">
              <w:rPr>
                <w:i/>
                <w:iCs/>
                <w:color w:val="FF0000"/>
                <w:sz w:val="24"/>
                <w:szCs w:val="24"/>
              </w:rPr>
              <w:t>7</w:t>
            </w:r>
            <w:r w:rsidRPr="0077339C">
              <w:rPr>
                <w:i/>
                <w:iCs/>
                <w:sz w:val="24"/>
                <w:szCs w:val="24"/>
              </w:rPr>
              <w:t xml:space="preserve">Преданность </w:t>
            </w:r>
          </w:p>
          <w:p w:rsidR="00575524" w:rsidRPr="0077339C" w:rsidRDefault="00575524" w:rsidP="00575524">
            <w:pPr>
              <w:tabs>
                <w:tab w:val="num" w:pos="720"/>
              </w:tabs>
              <w:rPr>
                <w:i/>
                <w:iCs/>
                <w:sz w:val="24"/>
                <w:szCs w:val="24"/>
              </w:rPr>
            </w:pPr>
            <w:r w:rsidRPr="0077339C">
              <w:rPr>
                <w:i/>
                <w:iCs/>
                <w:color w:val="FF0000"/>
                <w:sz w:val="24"/>
                <w:szCs w:val="24"/>
              </w:rPr>
              <w:t>8</w:t>
            </w:r>
            <w:r w:rsidRPr="0077339C">
              <w:rPr>
                <w:i/>
                <w:iCs/>
                <w:sz w:val="24"/>
                <w:szCs w:val="24"/>
              </w:rPr>
              <w:t>Великодушие</w:t>
            </w:r>
          </w:p>
          <w:p w:rsidR="00575524" w:rsidRPr="0077339C" w:rsidRDefault="00575524" w:rsidP="00575524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77339C">
              <w:rPr>
                <w:i/>
                <w:iCs/>
                <w:color w:val="FF0000"/>
                <w:sz w:val="24"/>
                <w:szCs w:val="24"/>
              </w:rPr>
              <w:t>9</w:t>
            </w:r>
            <w:r w:rsidRPr="0077339C">
              <w:rPr>
                <w:i/>
                <w:iCs/>
                <w:sz w:val="24"/>
                <w:szCs w:val="24"/>
              </w:rPr>
              <w:t>Честность</w:t>
            </w:r>
          </w:p>
        </w:tc>
      </w:tr>
    </w:tbl>
    <w:p w:rsidR="00575524" w:rsidRPr="0077339C" w:rsidRDefault="00575524" w:rsidP="00575524">
      <w:pPr>
        <w:tabs>
          <w:tab w:val="num" w:pos="720"/>
        </w:tabs>
        <w:rPr>
          <w:sz w:val="24"/>
          <w:szCs w:val="24"/>
        </w:rPr>
      </w:pPr>
    </w:p>
    <w:p w:rsidR="00575524" w:rsidRPr="0077339C" w:rsidRDefault="00575524" w:rsidP="00575524">
      <w:pPr>
        <w:rPr>
          <w:sz w:val="24"/>
          <w:szCs w:val="24"/>
        </w:rPr>
      </w:pPr>
      <w:r w:rsidRPr="0077339C">
        <w:rPr>
          <w:sz w:val="24"/>
          <w:szCs w:val="24"/>
        </w:rPr>
        <w:t>Мы уже сказали и о том, что Гринёв – главный герой повести, дали ему характеристику, выявляя основные черты характера. Скажите, пожалуйста, кто из героев произведения противостоит Петру, являясь полной противоположностью (</w:t>
      </w:r>
      <w:r w:rsidRPr="0077339C">
        <w:rPr>
          <w:i/>
          <w:iCs/>
          <w:sz w:val="24"/>
          <w:szCs w:val="24"/>
        </w:rPr>
        <w:t>Швабрин</w:t>
      </w:r>
      <w:r w:rsidRPr="0077339C">
        <w:rPr>
          <w:sz w:val="24"/>
          <w:szCs w:val="24"/>
        </w:rPr>
        <w:t>). Что общего у этих героев?</w:t>
      </w:r>
    </w:p>
    <w:p w:rsidR="00575524" w:rsidRPr="0077339C" w:rsidRDefault="00575524" w:rsidP="00575524">
      <w:pPr>
        <w:rPr>
          <w:sz w:val="24"/>
          <w:szCs w:val="24"/>
        </w:rPr>
      </w:pPr>
      <w:r w:rsidRPr="0077339C">
        <w:rPr>
          <w:sz w:val="24"/>
          <w:szCs w:val="24"/>
        </w:rPr>
        <w:t>(</w:t>
      </w:r>
      <w:r w:rsidRPr="0077339C">
        <w:rPr>
          <w:i/>
          <w:iCs/>
          <w:sz w:val="24"/>
          <w:szCs w:val="24"/>
        </w:rPr>
        <w:t xml:space="preserve">оба дворяне, офицеры, служат в </w:t>
      </w:r>
      <w:proofErr w:type="spellStart"/>
      <w:r w:rsidRPr="0077339C">
        <w:rPr>
          <w:i/>
          <w:iCs/>
          <w:sz w:val="24"/>
          <w:szCs w:val="24"/>
        </w:rPr>
        <w:t>Белогорской</w:t>
      </w:r>
      <w:proofErr w:type="spellEnd"/>
      <w:r w:rsidRPr="0077339C">
        <w:rPr>
          <w:i/>
          <w:iCs/>
          <w:sz w:val="24"/>
          <w:szCs w:val="24"/>
        </w:rPr>
        <w:t xml:space="preserve"> крепости, влюблены в Машу Миронову</w:t>
      </w:r>
      <w:r w:rsidRPr="0077339C">
        <w:rPr>
          <w:sz w:val="24"/>
          <w:szCs w:val="24"/>
        </w:rPr>
        <w:t>). Найдем теперь различия, заполните сравнительную таблицу, указывая поведение каждого персонажа в определенной ситуации (слайд 7). На ваших листочках задание №2.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3"/>
        <w:gridCol w:w="4522"/>
        <w:gridCol w:w="2924"/>
      </w:tblGrid>
      <w:tr w:rsidR="00575524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b/>
                <w:bCs/>
                <w:sz w:val="24"/>
                <w:szCs w:val="24"/>
              </w:rPr>
              <w:lastRenderedPageBreak/>
              <w:t>Критерий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b/>
                <w:bCs/>
                <w:sz w:val="24"/>
                <w:szCs w:val="24"/>
              </w:rPr>
              <w:t>Гринёв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b/>
                <w:bCs/>
                <w:sz w:val="24"/>
                <w:szCs w:val="24"/>
              </w:rPr>
              <w:t>Швабрин</w:t>
            </w:r>
          </w:p>
        </w:tc>
      </w:tr>
      <w:tr w:rsidR="00575524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1. Отношение к семье капитана Миронова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С симпатией и любовью, с дружеской улыбкой, искренне любит и считает своей семьёй.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Насмешливо, с издёвкой, распространяет клевету.</w:t>
            </w:r>
          </w:p>
        </w:tc>
      </w:tr>
      <w:tr w:rsidR="00575524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2. Поведение на поединке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Сражается честно, отважно, защищая честь девушки.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Наносит предательский удар беззащитному Гринёву, когда тот обернулся на голос Савельича.</w:t>
            </w:r>
          </w:p>
        </w:tc>
      </w:tr>
      <w:tr w:rsidR="00575524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 xml:space="preserve">3. Поведение во время захвата крепости </w:t>
            </w:r>
            <w:proofErr w:type="spellStart"/>
            <w:r w:rsidRPr="0077339C">
              <w:rPr>
                <w:sz w:val="24"/>
                <w:szCs w:val="24"/>
              </w:rPr>
              <w:t>пугачёвцами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Отказывается принести присягу самозванцу. Готов мужественно умереть. Отказывается целовать руку Пугачёву.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Становится на сторону бунтовщиков, нарушает воинскую присягу.</w:t>
            </w:r>
          </w:p>
        </w:tc>
      </w:tr>
      <w:tr w:rsidR="00575524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4. Отношение к Маше Мироновой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Любит её, но дает свободу выбора, уважает ее решение. Готов отдать жизнь за неё. Рискует собой, спасая девушку. Не называет ее имени на следствии, не желая впутывать в разбирательство.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Описывает “совершенною дурочкою”. Держит взаперти, морит голодом и выдаёт Пугачёву.</w:t>
            </w:r>
          </w:p>
        </w:tc>
      </w:tr>
      <w:tr w:rsidR="00575524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5. Поведение с Пугачёвым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Держится смело, искренне отвечая на вопросы, ведет себя достойно дворянина.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5524" w:rsidRPr="0077339C" w:rsidRDefault="00575524" w:rsidP="00575524">
            <w:pPr>
              <w:rPr>
                <w:sz w:val="24"/>
                <w:szCs w:val="24"/>
              </w:rPr>
            </w:pPr>
            <w:r w:rsidRPr="0077339C">
              <w:rPr>
                <w:i/>
                <w:iCs/>
                <w:sz w:val="24"/>
                <w:szCs w:val="24"/>
              </w:rPr>
              <w:t>Унижается перед Пугачёвым, ползает у него в ногах, вымаливая прощение.</w:t>
            </w:r>
          </w:p>
        </w:tc>
      </w:tr>
    </w:tbl>
    <w:p w:rsidR="00ED6DE8" w:rsidRPr="0077339C" w:rsidRDefault="00ED6DE8" w:rsidP="00ED6DE8">
      <w:pPr>
        <w:rPr>
          <w:sz w:val="24"/>
          <w:szCs w:val="24"/>
        </w:rPr>
      </w:pP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Подскажите, пожалуйста, кто же в рассматриваемом произведении является историческим лицом, реально существующим? (</w:t>
      </w:r>
      <w:r w:rsidRPr="0077339C">
        <w:rPr>
          <w:i/>
          <w:iCs/>
          <w:sz w:val="24"/>
          <w:szCs w:val="24"/>
        </w:rPr>
        <w:t>Емельян Пугачёв</w:t>
      </w:r>
      <w:r w:rsidRPr="0077339C">
        <w:rPr>
          <w:sz w:val="24"/>
          <w:szCs w:val="24"/>
        </w:rPr>
        <w:t>) (слайд 9). Охарактеризуйте необычного героя, опираясь на следующую таблицу, обращая внимание на исторически верные подробности и художественный вымысел.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0"/>
        <w:gridCol w:w="4889"/>
      </w:tblGrid>
      <w:tr w:rsidR="00630F0D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b/>
                <w:bCs/>
                <w:sz w:val="24"/>
                <w:szCs w:val="24"/>
              </w:rPr>
              <w:t>Историческая правда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b/>
                <w:bCs/>
                <w:sz w:val="24"/>
                <w:szCs w:val="24"/>
              </w:rPr>
              <w:t>Художественный вымысел</w:t>
            </w:r>
          </w:p>
        </w:tc>
      </w:tr>
      <w:tr w:rsidR="00630F0D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“Мужицкий царь”, предводитель бунта. Служили и те, кто ему не верили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Взаимоотношения с Гриневым “В Пугачеве-разбойнике побеждает человек”:</w:t>
            </w:r>
          </w:p>
        </w:tc>
      </w:tr>
      <w:tr w:rsidR="00630F0D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Взятие поволжских городов, безуспешная осада Оренбурга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Способен проявить милость</w:t>
            </w:r>
          </w:p>
        </w:tc>
      </w:tr>
      <w:tr w:rsidR="00630F0D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Умный, отважный, энергичный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Может быть благородным: на добро отвечает милостью</w:t>
            </w:r>
          </w:p>
        </w:tc>
      </w:tr>
      <w:tr w:rsidR="00630F0D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Жестокий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Способен оценить честь и мужество противника</w:t>
            </w:r>
          </w:p>
        </w:tc>
      </w:tr>
      <w:tr w:rsidR="00630F0D" w:rsidRPr="0077339C" w:rsidTr="000764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lastRenderedPageBreak/>
              <w:t>Трагическая судьба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0F0D" w:rsidRPr="0077339C" w:rsidRDefault="00630F0D" w:rsidP="00630F0D">
            <w:pPr>
              <w:rPr>
                <w:sz w:val="24"/>
                <w:szCs w:val="24"/>
              </w:rPr>
            </w:pPr>
            <w:r w:rsidRPr="0077339C">
              <w:rPr>
                <w:sz w:val="24"/>
                <w:szCs w:val="24"/>
              </w:rPr>
              <w:t> </w:t>
            </w:r>
          </w:p>
        </w:tc>
      </w:tr>
    </w:tbl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Кого еще из героев мы не имеем права отодвинуть на второй план? Кто является главной героиней повести? (</w:t>
      </w:r>
      <w:r w:rsidRPr="0077339C">
        <w:rPr>
          <w:i/>
          <w:iCs/>
          <w:sz w:val="24"/>
          <w:szCs w:val="24"/>
        </w:rPr>
        <w:t>Капитанская дочка – Маша Миронова, возлюбленная Петра Гринёва</w:t>
      </w:r>
      <w:r w:rsidRPr="0077339C">
        <w:rPr>
          <w:sz w:val="24"/>
          <w:szCs w:val="24"/>
        </w:rPr>
        <w:t>).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(слайд 10) ответьте кратко, устно на следующие вопросы: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1. Почему Маша отказалась венчаться с любимым, прочтя письмо отца Гринева? О ком она заботилась?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(</w:t>
      </w:r>
      <w:r w:rsidRPr="0077339C">
        <w:rPr>
          <w:i/>
          <w:iCs/>
          <w:sz w:val="24"/>
          <w:szCs w:val="24"/>
        </w:rPr>
        <w:t>Маша не хотела идти против воли отца Гринёва, она боялась, что, если Петр воспротивится воли родителя, отец его лишит благословения. Миронова волновалась о судьбе любимого</w:t>
      </w:r>
      <w:r w:rsidRPr="0077339C">
        <w:rPr>
          <w:sz w:val="24"/>
          <w:szCs w:val="24"/>
        </w:rPr>
        <w:t>.)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2. Почему Миронова просит у императрицы “Милости, а не правосудия”? (</w:t>
      </w:r>
      <w:r w:rsidRPr="0077339C">
        <w:rPr>
          <w:i/>
          <w:iCs/>
          <w:sz w:val="24"/>
          <w:szCs w:val="24"/>
        </w:rPr>
        <w:t>Потому что, с точки зрения закона, Гринёв был виновен: вошёл в сотрудничество с бунтовщиком, странным образом был пощажен и отпущен. Тем более Гринёв не стал называть подлинных причин своих поступков, чтобы сохранить доброе имя Маши Мироновой. Поэтому Гринев осужден вполне справедливо, а спасти его может именно милость государыни.)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3. Пушкин назвал произведение “Капитанская дочка”, а не “Гринёв” или “Пугачев”. С чем это связано? (</w:t>
      </w:r>
      <w:r w:rsidRPr="0077339C">
        <w:rPr>
          <w:i/>
          <w:iCs/>
          <w:sz w:val="24"/>
          <w:szCs w:val="24"/>
        </w:rPr>
        <w:t>Вокруг Маши, её судьбы развертываются все события повести, героиня стоит в центре сюжета</w:t>
      </w:r>
      <w:r w:rsidRPr="0077339C">
        <w:rPr>
          <w:sz w:val="24"/>
          <w:szCs w:val="24"/>
        </w:rPr>
        <w:t>.)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Мы с вами охарактеризовали Пугачева, указывая и </w:t>
      </w:r>
      <w:proofErr w:type="gramStart"/>
      <w:r w:rsidRPr="0077339C">
        <w:rPr>
          <w:sz w:val="24"/>
          <w:szCs w:val="24"/>
        </w:rPr>
        <w:t>историческую правду</w:t>
      </w:r>
      <w:proofErr w:type="gramEnd"/>
      <w:r w:rsidRPr="0077339C">
        <w:rPr>
          <w:sz w:val="24"/>
          <w:szCs w:val="24"/>
        </w:rPr>
        <w:t xml:space="preserve"> и художественный вымысел, упомянули о милости государыни Екатерины II (слайд 11). Как вы считаете, кто больше всего заслуживает характеристики “великодушный государь”? (</w:t>
      </w:r>
      <w:r w:rsidRPr="0077339C">
        <w:rPr>
          <w:i/>
          <w:iCs/>
          <w:sz w:val="24"/>
          <w:szCs w:val="24"/>
        </w:rPr>
        <w:t>Мнения детей могут разойтись. Здесь главное – обоснованное доказательство учеников. Пугачев – в повести проявляет великодушие к Гринёву, Екатерина – именно благодаря её милости воссоединились сердца влюбленных</w:t>
      </w:r>
      <w:r w:rsidRPr="0077339C">
        <w:rPr>
          <w:sz w:val="24"/>
          <w:szCs w:val="24"/>
        </w:rPr>
        <w:t>.)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Все в данном случае правы, аргументируя свою позицию. Вернемся к началу урока, где мы указывали эпиграфы к произведению и к уроку (слайд 12). Объясните смысл эпиграфа к повести “Береги честь смолоду”. (</w:t>
      </w:r>
      <w:r w:rsidRPr="0077339C">
        <w:rPr>
          <w:i/>
          <w:iCs/>
          <w:sz w:val="24"/>
          <w:szCs w:val="24"/>
        </w:rPr>
        <w:t>Можно отнести и к чести Гринёва, который является ярким примером – он не предал родину, не стал упоминать имя Маши, выполнял свои обещания. Высшее проявление чести – самопожертвование ради другого человека. А также Маша выступает носительницей высокой нравственности и чести</w:t>
      </w:r>
      <w:r w:rsidRPr="0077339C">
        <w:rPr>
          <w:sz w:val="24"/>
          <w:szCs w:val="24"/>
        </w:rPr>
        <w:t>.)</w:t>
      </w:r>
    </w:p>
    <w:p w:rsidR="00F378C8" w:rsidRPr="0077339C" w:rsidRDefault="00F378C8" w:rsidP="00F378C8">
      <w:pPr>
        <w:rPr>
          <w:sz w:val="24"/>
          <w:szCs w:val="24"/>
        </w:rPr>
      </w:pPr>
      <w:r w:rsidRPr="0077339C">
        <w:rPr>
          <w:sz w:val="24"/>
          <w:szCs w:val="24"/>
        </w:rPr>
        <w:t>К серьезным жизненным испытаниям Петруша был не готов. Но, видимо, уроки отца да встреча с семьей Мироновых все-таки не прошли даром. И их серьезных жизненных ситуаций Петру удалось выйти с честью. Перед нами вырастает образ честного, доброго, отважного человека, способного к большому чувству, верного любви и своему долгу.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Слово учителя: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-Хочется привести слова из не включенного Пушкиным в окончательную редакцию введения к роману – обращение пишущего записки Гринева в старости к своему внуку: “Ты увидишь, что завлеченный пылкостью моих страстей во многие заблуждения, </w:t>
      </w:r>
      <w:r w:rsidRPr="0077339C">
        <w:rPr>
          <w:sz w:val="24"/>
          <w:szCs w:val="24"/>
        </w:rPr>
        <w:lastRenderedPageBreak/>
        <w:t>находясь несколько раз в самых затруднительных обстоятельствах, я выплыл, наконец, и, слава богу, дожил до старости, заслужив почтение моих близких и добрых знакомых. То же пророчу и тебе, если сохранишь в сердце твоем два прекрасных качества: доброту и благородство: “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-Хочется обратить внимание на одну его единственную фразу: «Потомство их благоденствует в Симбирской губернии». Скорее всего, дети и внуки Петра и Маши унаследуют лучшие качества своих родителей: верность и преданность, человеколюбие и милосердие, справедливость и честность. Эти нравственные уроки Пушкина мы должны запомнить на всю жизнь и постараться передать их своим потомкам.</w:t>
      </w:r>
    </w:p>
    <w:p w:rsidR="00054087" w:rsidRPr="0077339C" w:rsidRDefault="00054087" w:rsidP="00630F0D">
      <w:pPr>
        <w:rPr>
          <w:sz w:val="24"/>
          <w:szCs w:val="24"/>
        </w:rPr>
      </w:pPr>
      <w:r w:rsidRPr="0077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Дагестане, где существуют неписанные законы гор, по которым честь и достоинство стоят на первом месте, даже родная мать отказывается от сына, если он поступает бесчестно. Это отражено в произведении М.Ю. Лермонтова «</w:t>
      </w:r>
      <w:proofErr w:type="spellStart"/>
      <w:r w:rsidRPr="0077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Валерик</w:t>
      </w:r>
      <w:proofErr w:type="spellEnd"/>
      <w:r w:rsidRPr="0077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Мы должны помнить и соблюдать все то ценное, которое оставили нам предки.</w:t>
      </w:r>
    </w:p>
    <w:p w:rsidR="00F91C53" w:rsidRPr="0077339C" w:rsidRDefault="00F91C53" w:rsidP="00F91C53">
      <w:pPr>
        <w:rPr>
          <w:sz w:val="24"/>
          <w:szCs w:val="24"/>
        </w:rPr>
      </w:pPr>
      <w:r w:rsidRPr="0077339C">
        <w:rPr>
          <w:sz w:val="24"/>
          <w:szCs w:val="24"/>
        </w:rPr>
        <w:t xml:space="preserve"> </w:t>
      </w:r>
      <w:r w:rsidRPr="0077339C">
        <w:rPr>
          <w:color w:val="FF0000"/>
          <w:sz w:val="24"/>
          <w:szCs w:val="24"/>
        </w:rPr>
        <w:t>Домашнее задание учащимся:</w:t>
      </w:r>
    </w:p>
    <w:p w:rsidR="00F91C53" w:rsidRPr="0077339C" w:rsidRDefault="00A25135" w:rsidP="00F91C53">
      <w:pPr>
        <w:rPr>
          <w:sz w:val="24"/>
          <w:szCs w:val="24"/>
        </w:rPr>
      </w:pPr>
      <w:r w:rsidRPr="0077339C">
        <w:rPr>
          <w:sz w:val="24"/>
          <w:szCs w:val="24"/>
        </w:rPr>
        <w:t>Написать небольшое эссе на тему</w:t>
      </w:r>
      <w:r w:rsidR="00F91C53" w:rsidRPr="0077339C">
        <w:rPr>
          <w:sz w:val="24"/>
          <w:szCs w:val="24"/>
        </w:rPr>
        <w:t>: «</w:t>
      </w:r>
      <w:r w:rsidRPr="0077339C">
        <w:rPr>
          <w:sz w:val="24"/>
          <w:szCs w:val="24"/>
        </w:rPr>
        <w:t>Что для</w:t>
      </w:r>
      <w:r w:rsidR="00F91C53" w:rsidRPr="0077339C">
        <w:rPr>
          <w:sz w:val="24"/>
          <w:szCs w:val="24"/>
        </w:rPr>
        <w:t xml:space="preserve"> меня значат понятия: совесть, честь и благородство»?</w:t>
      </w:r>
    </w:p>
    <w:p w:rsidR="00F91C53" w:rsidRPr="0077339C" w:rsidRDefault="00F91C53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 Итог урока: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– А какие выводы сделали вы, ребята, для себя?</w:t>
      </w:r>
    </w:p>
    <w:p w:rsidR="00630F0D" w:rsidRPr="0077339C" w:rsidRDefault="00630F0D" w:rsidP="00630F0D">
      <w:pPr>
        <w:rPr>
          <w:sz w:val="24"/>
          <w:szCs w:val="24"/>
        </w:rPr>
      </w:pPr>
      <w:r w:rsidRPr="0077339C">
        <w:rPr>
          <w:sz w:val="24"/>
          <w:szCs w:val="24"/>
        </w:rPr>
        <w:t>-Актуальна ли тема чести сегодня?</w:t>
      </w:r>
    </w:p>
    <w:p w:rsidR="00630F0D" w:rsidRPr="0077339C" w:rsidRDefault="00630F0D" w:rsidP="00F378C8">
      <w:pPr>
        <w:rPr>
          <w:sz w:val="24"/>
          <w:szCs w:val="24"/>
        </w:rPr>
      </w:pPr>
    </w:p>
    <w:p w:rsidR="00F378C8" w:rsidRPr="0077339C" w:rsidRDefault="00F378C8" w:rsidP="00F378C8">
      <w:pPr>
        <w:rPr>
          <w:sz w:val="24"/>
          <w:szCs w:val="24"/>
        </w:rPr>
      </w:pPr>
      <w:r w:rsidRPr="0077339C">
        <w:rPr>
          <w:sz w:val="24"/>
          <w:szCs w:val="24"/>
        </w:rPr>
        <w:t> </w:t>
      </w:r>
    </w:p>
    <w:p w:rsidR="001B3E54" w:rsidRPr="0077339C" w:rsidRDefault="001B3E54" w:rsidP="001B3E54">
      <w:pPr>
        <w:rPr>
          <w:sz w:val="24"/>
          <w:szCs w:val="24"/>
        </w:rPr>
      </w:pPr>
      <w:bookmarkStart w:id="0" w:name="_GoBack"/>
      <w:bookmarkEnd w:id="0"/>
    </w:p>
    <w:p w:rsidR="001B3E54" w:rsidRPr="0077339C" w:rsidRDefault="001B3E54" w:rsidP="001B3E54">
      <w:pPr>
        <w:rPr>
          <w:sz w:val="24"/>
          <w:szCs w:val="24"/>
        </w:rPr>
      </w:pPr>
    </w:p>
    <w:sectPr w:rsidR="001B3E54" w:rsidRPr="0077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864"/>
    <w:multiLevelType w:val="hybridMultilevel"/>
    <w:tmpl w:val="F1C81992"/>
    <w:lvl w:ilvl="0" w:tplc="62F009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242D1"/>
    <w:multiLevelType w:val="hybridMultilevel"/>
    <w:tmpl w:val="14DC9F7E"/>
    <w:lvl w:ilvl="0" w:tplc="C38C7C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1FC"/>
    <w:multiLevelType w:val="multilevel"/>
    <w:tmpl w:val="793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67826"/>
    <w:multiLevelType w:val="multilevel"/>
    <w:tmpl w:val="2BD2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F7A2A"/>
    <w:multiLevelType w:val="hybridMultilevel"/>
    <w:tmpl w:val="23F02332"/>
    <w:lvl w:ilvl="0" w:tplc="CB08AAA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54"/>
    <w:rsid w:val="00054087"/>
    <w:rsid w:val="000C1650"/>
    <w:rsid w:val="000E3A2F"/>
    <w:rsid w:val="001B3E54"/>
    <w:rsid w:val="00575524"/>
    <w:rsid w:val="00591697"/>
    <w:rsid w:val="005D5433"/>
    <w:rsid w:val="00630F0D"/>
    <w:rsid w:val="006B01A8"/>
    <w:rsid w:val="0077339C"/>
    <w:rsid w:val="00A25135"/>
    <w:rsid w:val="00BF665F"/>
    <w:rsid w:val="00ED6DE8"/>
    <w:rsid w:val="00F378C8"/>
    <w:rsid w:val="00F801D2"/>
    <w:rsid w:val="00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AF9C-BBF7-4456-BA47-DDABAFE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24"/>
    <w:pPr>
      <w:ind w:left="720"/>
      <w:contextualSpacing/>
    </w:pPr>
  </w:style>
  <w:style w:type="table" w:styleId="a4">
    <w:name w:val="Table Grid"/>
    <w:basedOn w:val="a1"/>
    <w:uiPriority w:val="39"/>
    <w:rsid w:val="0057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2017-12-05T12:12:00Z</dcterms:created>
  <dcterms:modified xsi:type="dcterms:W3CDTF">2020-06-18T17:03:00Z</dcterms:modified>
</cp:coreProperties>
</file>